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572C" w14:textId="7FA48351" w:rsidR="00256D4A" w:rsidRPr="00DB7938" w:rsidRDefault="002B54B9" w:rsidP="00775593">
      <w:pPr>
        <w:rPr>
          <w:b/>
          <w:bCs/>
          <w:color w:val="002060"/>
          <w:sz w:val="32"/>
          <w:szCs w:val="32"/>
        </w:rPr>
      </w:pPr>
      <w:r w:rsidRPr="00DB7938">
        <w:rPr>
          <w:b/>
          <w:bCs/>
          <w:color w:val="002060"/>
          <w:sz w:val="32"/>
          <w:szCs w:val="32"/>
        </w:rPr>
        <w:t>2. LETNIKI: SENZORIČNO GLEDALIŠČE 7. 10. 2023</w:t>
      </w:r>
    </w:p>
    <w:p w14:paraId="78926E00" w14:textId="2D32F76B" w:rsidR="002B54B9" w:rsidRDefault="002B54B9" w:rsidP="00775593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RAZPORED</w:t>
      </w:r>
    </w:p>
    <w:tbl>
      <w:tblPr>
        <w:tblStyle w:val="Tabelamrea"/>
        <w:tblW w:w="9166" w:type="dxa"/>
        <w:tblLook w:val="04A0" w:firstRow="1" w:lastRow="0" w:firstColumn="1" w:lastColumn="0" w:noHBand="0" w:noVBand="1"/>
      </w:tblPr>
      <w:tblGrid>
        <w:gridCol w:w="1194"/>
        <w:gridCol w:w="2325"/>
        <w:gridCol w:w="5647"/>
      </w:tblGrid>
      <w:tr w:rsidR="002B54B9" w14:paraId="3D6921D9" w14:textId="77777777" w:rsidTr="00DB7938">
        <w:trPr>
          <w:trHeight w:val="595"/>
        </w:trPr>
        <w:tc>
          <w:tcPr>
            <w:tcW w:w="1194" w:type="dxa"/>
            <w:shd w:val="clear" w:color="auto" w:fill="DEEAF6" w:themeFill="accent5" w:themeFillTint="33"/>
          </w:tcPr>
          <w:p w14:paraId="7C5E0BE0" w14:textId="366415F9" w:rsidR="002B54B9" w:rsidRPr="002B54B9" w:rsidRDefault="002B54B9" w:rsidP="002B54B9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2B54B9">
              <w:rPr>
                <w:b/>
                <w:bCs/>
                <w:color w:val="002060"/>
                <w:sz w:val="28"/>
                <w:szCs w:val="28"/>
              </w:rPr>
              <w:t>RAZRED</w:t>
            </w:r>
          </w:p>
        </w:tc>
        <w:tc>
          <w:tcPr>
            <w:tcW w:w="2325" w:type="dxa"/>
            <w:shd w:val="clear" w:color="auto" w:fill="DEEAF6" w:themeFill="accent5" w:themeFillTint="33"/>
          </w:tcPr>
          <w:p w14:paraId="2CA07A10" w14:textId="5C167651" w:rsidR="002B54B9" w:rsidRPr="002B54B9" w:rsidRDefault="002B54B9" w:rsidP="002B54B9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2B54B9">
              <w:rPr>
                <w:b/>
                <w:bCs/>
                <w:color w:val="002060"/>
                <w:sz w:val="28"/>
                <w:szCs w:val="28"/>
              </w:rPr>
              <w:t>ČASOVNI OKVIR</w:t>
            </w:r>
          </w:p>
        </w:tc>
        <w:tc>
          <w:tcPr>
            <w:tcW w:w="5647" w:type="dxa"/>
            <w:shd w:val="clear" w:color="auto" w:fill="DEEAF6" w:themeFill="accent5" w:themeFillTint="33"/>
          </w:tcPr>
          <w:p w14:paraId="237793AD" w14:textId="343F0AB4" w:rsidR="002B54B9" w:rsidRPr="002B54B9" w:rsidRDefault="002B54B9" w:rsidP="002B54B9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2B54B9">
              <w:rPr>
                <w:b/>
                <w:bCs/>
                <w:color w:val="002060"/>
                <w:sz w:val="28"/>
                <w:szCs w:val="28"/>
              </w:rPr>
              <w:t>IZVAJALKE</w:t>
            </w:r>
          </w:p>
        </w:tc>
      </w:tr>
      <w:tr w:rsidR="002B54B9" w14:paraId="03CB35BA" w14:textId="77777777" w:rsidTr="00DB7938">
        <w:trPr>
          <w:trHeight w:val="623"/>
        </w:trPr>
        <w:tc>
          <w:tcPr>
            <w:tcW w:w="1194" w:type="dxa"/>
          </w:tcPr>
          <w:p w14:paraId="05445F0C" w14:textId="100FFD1E" w:rsidR="002B54B9" w:rsidRDefault="002B54B9" w:rsidP="002B54B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2. A</w:t>
            </w:r>
          </w:p>
        </w:tc>
        <w:tc>
          <w:tcPr>
            <w:tcW w:w="2325" w:type="dxa"/>
          </w:tcPr>
          <w:p w14:paraId="13E32001" w14:textId="3DFF3C0F" w:rsidR="002B54B9" w:rsidRDefault="002B54B9" w:rsidP="002B54B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7.30 – 8.35</w:t>
            </w:r>
          </w:p>
        </w:tc>
        <w:tc>
          <w:tcPr>
            <w:tcW w:w="5647" w:type="dxa"/>
          </w:tcPr>
          <w:p w14:paraId="0B4F7F16" w14:textId="6392393F" w:rsidR="002B54B9" w:rsidRDefault="002B54B9" w:rsidP="00775593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PUC, KOTNIK, KRAKAR, PREBIL</w:t>
            </w:r>
          </w:p>
        </w:tc>
      </w:tr>
      <w:tr w:rsidR="002B54B9" w14:paraId="21F4290E" w14:textId="77777777" w:rsidTr="00DB7938">
        <w:trPr>
          <w:trHeight w:val="595"/>
        </w:trPr>
        <w:tc>
          <w:tcPr>
            <w:tcW w:w="1194" w:type="dxa"/>
          </w:tcPr>
          <w:p w14:paraId="25D8E608" w14:textId="4669F53C" w:rsidR="002B54B9" w:rsidRDefault="002B54B9" w:rsidP="002B54B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2. B</w:t>
            </w:r>
          </w:p>
        </w:tc>
        <w:tc>
          <w:tcPr>
            <w:tcW w:w="2325" w:type="dxa"/>
          </w:tcPr>
          <w:p w14:paraId="74972C0D" w14:textId="34237EE0" w:rsidR="002B54B9" w:rsidRDefault="002B54B9" w:rsidP="002B54B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8.40 – 9.45</w:t>
            </w:r>
          </w:p>
        </w:tc>
        <w:tc>
          <w:tcPr>
            <w:tcW w:w="5647" w:type="dxa"/>
          </w:tcPr>
          <w:p w14:paraId="6681F07F" w14:textId="16C9A8C1" w:rsidR="002B54B9" w:rsidRDefault="00DB7938" w:rsidP="00775593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PUC, KOTNIK, KRAKAR, PREBIL</w:t>
            </w:r>
          </w:p>
        </w:tc>
      </w:tr>
      <w:tr w:rsidR="002B54B9" w14:paraId="5678B0A2" w14:textId="77777777" w:rsidTr="00DB7938">
        <w:trPr>
          <w:trHeight w:val="623"/>
        </w:trPr>
        <w:tc>
          <w:tcPr>
            <w:tcW w:w="1194" w:type="dxa"/>
          </w:tcPr>
          <w:p w14:paraId="2ED7CDA9" w14:textId="00186F52" w:rsidR="002B54B9" w:rsidRDefault="002B54B9" w:rsidP="002B54B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2. C</w:t>
            </w:r>
          </w:p>
        </w:tc>
        <w:tc>
          <w:tcPr>
            <w:tcW w:w="2325" w:type="dxa"/>
          </w:tcPr>
          <w:p w14:paraId="2EDB63F0" w14:textId="7A33D706" w:rsidR="002B54B9" w:rsidRDefault="002B54B9" w:rsidP="002B54B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9.50 – 10.55</w:t>
            </w:r>
          </w:p>
        </w:tc>
        <w:tc>
          <w:tcPr>
            <w:tcW w:w="5647" w:type="dxa"/>
          </w:tcPr>
          <w:p w14:paraId="3195AF74" w14:textId="515BB18E" w:rsidR="002B54B9" w:rsidRDefault="00DB7938" w:rsidP="00775593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PUC, KOTNIK, KRAKAR, PREBIL</w:t>
            </w:r>
          </w:p>
        </w:tc>
      </w:tr>
      <w:tr w:rsidR="002B54B9" w14:paraId="03060E45" w14:textId="77777777" w:rsidTr="00DB7938">
        <w:trPr>
          <w:trHeight w:val="595"/>
        </w:trPr>
        <w:tc>
          <w:tcPr>
            <w:tcW w:w="1194" w:type="dxa"/>
          </w:tcPr>
          <w:p w14:paraId="6F1D193B" w14:textId="744E123A" w:rsidR="002B54B9" w:rsidRDefault="002B54B9" w:rsidP="002B54B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2. D</w:t>
            </w:r>
          </w:p>
        </w:tc>
        <w:tc>
          <w:tcPr>
            <w:tcW w:w="2325" w:type="dxa"/>
          </w:tcPr>
          <w:p w14:paraId="0D637C63" w14:textId="4DEE7BB4" w:rsidR="002B54B9" w:rsidRDefault="002B54B9" w:rsidP="002B54B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11.00 – 12.05</w:t>
            </w:r>
          </w:p>
        </w:tc>
        <w:tc>
          <w:tcPr>
            <w:tcW w:w="5647" w:type="dxa"/>
          </w:tcPr>
          <w:p w14:paraId="3CA78E2C" w14:textId="45B76C54" w:rsidR="002B54B9" w:rsidRDefault="00DB7938" w:rsidP="00775593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PUC, KOTNIK, KRAKAR, PREBIL</w:t>
            </w:r>
          </w:p>
        </w:tc>
      </w:tr>
      <w:tr w:rsidR="002B54B9" w14:paraId="0CE59DBC" w14:textId="77777777" w:rsidTr="00DB7938">
        <w:trPr>
          <w:trHeight w:val="595"/>
        </w:trPr>
        <w:tc>
          <w:tcPr>
            <w:tcW w:w="1194" w:type="dxa"/>
          </w:tcPr>
          <w:p w14:paraId="1A5E3034" w14:textId="1986BB24" w:rsidR="002B54B9" w:rsidRDefault="002B54B9" w:rsidP="002B54B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2. E</w:t>
            </w:r>
          </w:p>
        </w:tc>
        <w:tc>
          <w:tcPr>
            <w:tcW w:w="2325" w:type="dxa"/>
          </w:tcPr>
          <w:p w14:paraId="0DF4432A" w14:textId="6B21E0F4" w:rsidR="002B54B9" w:rsidRDefault="00DB7938" w:rsidP="002B54B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12.10 – 13.15</w:t>
            </w:r>
          </w:p>
        </w:tc>
        <w:tc>
          <w:tcPr>
            <w:tcW w:w="5647" w:type="dxa"/>
          </w:tcPr>
          <w:p w14:paraId="6EC168FD" w14:textId="28C3A0E4" w:rsidR="002B54B9" w:rsidRDefault="00DB7938" w:rsidP="00775593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PUC, KOTNIK, KRAKAR, PREBIL</w:t>
            </w:r>
          </w:p>
        </w:tc>
      </w:tr>
    </w:tbl>
    <w:p w14:paraId="174A9610" w14:textId="77777777" w:rsidR="002B54B9" w:rsidRDefault="002B54B9" w:rsidP="00775593">
      <w:pPr>
        <w:rPr>
          <w:color w:val="002060"/>
          <w:sz w:val="28"/>
          <w:szCs w:val="28"/>
        </w:rPr>
      </w:pPr>
    </w:p>
    <w:p w14:paraId="74C9404F" w14:textId="5F48DB12" w:rsidR="00256D4A" w:rsidRDefault="00DB7938" w:rsidP="00775593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Dijaki se zberejo v 2. nadstropju pred učilnicami za praktični pouk. Dejavnost sodi v obvezni del OIV</w:t>
      </w:r>
      <w:r w:rsidR="00C41844">
        <w:rPr>
          <w:color w:val="002060"/>
          <w:sz w:val="28"/>
          <w:szCs w:val="28"/>
        </w:rPr>
        <w:t xml:space="preserve">, za kar </w:t>
      </w:r>
      <w:r>
        <w:rPr>
          <w:color w:val="002060"/>
          <w:sz w:val="28"/>
          <w:szCs w:val="28"/>
        </w:rPr>
        <w:t xml:space="preserve">se </w:t>
      </w:r>
      <w:r w:rsidR="00C41844">
        <w:rPr>
          <w:color w:val="002060"/>
          <w:sz w:val="28"/>
          <w:szCs w:val="28"/>
        </w:rPr>
        <w:t xml:space="preserve">jim </w:t>
      </w:r>
      <w:r>
        <w:rPr>
          <w:color w:val="002060"/>
          <w:sz w:val="28"/>
          <w:szCs w:val="28"/>
        </w:rPr>
        <w:t xml:space="preserve">prizna 10 ur. </w:t>
      </w:r>
    </w:p>
    <w:p w14:paraId="0BE3B2D7" w14:textId="395088EB" w:rsidR="00DB7938" w:rsidRDefault="00DB7938" w:rsidP="00775593">
      <w:pPr>
        <w:rPr>
          <w:color w:val="002060"/>
          <w:sz w:val="28"/>
          <w:szCs w:val="28"/>
        </w:rPr>
      </w:pPr>
    </w:p>
    <w:p w14:paraId="04D7806C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25784B32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2381537F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78B653B9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51EBE36A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0DD453CB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6A1F2CD5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4F772EDC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7D88DC8C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4202B1B1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32051D42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7FC76A2A" w14:textId="77777777" w:rsidR="006A5A22" w:rsidRDefault="006A5A22" w:rsidP="00775593">
      <w:pPr>
        <w:rPr>
          <w:b/>
          <w:bCs/>
          <w:color w:val="385623" w:themeColor="accent6" w:themeShade="80"/>
          <w:sz w:val="32"/>
          <w:szCs w:val="32"/>
        </w:rPr>
      </w:pPr>
    </w:p>
    <w:p w14:paraId="61A17CA8" w14:textId="5AF3CCCC" w:rsidR="00DB7938" w:rsidRPr="00DB7938" w:rsidRDefault="00DB7938" w:rsidP="00775593">
      <w:pPr>
        <w:rPr>
          <w:b/>
          <w:bCs/>
          <w:color w:val="385623" w:themeColor="accent6" w:themeShade="80"/>
          <w:sz w:val="32"/>
          <w:szCs w:val="32"/>
        </w:rPr>
      </w:pPr>
      <w:r w:rsidRPr="00DB7938">
        <w:rPr>
          <w:b/>
          <w:bCs/>
          <w:color w:val="385623" w:themeColor="accent6" w:themeShade="80"/>
          <w:sz w:val="32"/>
          <w:szCs w:val="32"/>
        </w:rPr>
        <w:lastRenderedPageBreak/>
        <w:t>2. LETNIKI: OGLED FILMA V KINU DVOR</w:t>
      </w:r>
      <w:r w:rsidR="0023011E">
        <w:rPr>
          <w:b/>
          <w:bCs/>
          <w:color w:val="385623" w:themeColor="accent6" w:themeShade="80"/>
          <w:sz w:val="32"/>
          <w:szCs w:val="32"/>
        </w:rPr>
        <w:t xml:space="preserve"> 7. 10. 2023</w:t>
      </w:r>
    </w:p>
    <w:p w14:paraId="50B08E30" w14:textId="34C8B3BE" w:rsidR="00DB7938" w:rsidRPr="00DB7938" w:rsidRDefault="00DB7938" w:rsidP="00775593">
      <w:pPr>
        <w:rPr>
          <w:color w:val="385623" w:themeColor="accent6" w:themeShade="80"/>
          <w:sz w:val="28"/>
          <w:szCs w:val="28"/>
        </w:rPr>
      </w:pPr>
      <w:r w:rsidRPr="00DB7938">
        <w:rPr>
          <w:color w:val="385623" w:themeColor="accent6" w:themeShade="80"/>
          <w:sz w:val="28"/>
          <w:szCs w:val="28"/>
        </w:rPr>
        <w:t>UDELEŽENI ODDELKI: 2. F, G, H, K IN L</w:t>
      </w:r>
    </w:p>
    <w:p w14:paraId="12A4457C" w14:textId="3DA13EA1" w:rsidR="00DB7938" w:rsidRPr="00DB7938" w:rsidRDefault="00DB7938" w:rsidP="00775593">
      <w:pPr>
        <w:rPr>
          <w:color w:val="385623" w:themeColor="accent6" w:themeShade="80"/>
          <w:sz w:val="28"/>
          <w:szCs w:val="28"/>
        </w:rPr>
      </w:pPr>
      <w:r w:rsidRPr="00DB7938">
        <w:rPr>
          <w:color w:val="385623" w:themeColor="accent6" w:themeShade="80"/>
          <w:sz w:val="28"/>
          <w:szCs w:val="28"/>
        </w:rPr>
        <w:t>NASLOV FILMA: ŠEPE</w:t>
      </w:r>
      <w:r w:rsidR="0023011E">
        <w:rPr>
          <w:color w:val="385623" w:themeColor="accent6" w:themeShade="80"/>
          <w:sz w:val="28"/>
          <w:szCs w:val="28"/>
        </w:rPr>
        <w:t>T</w:t>
      </w:r>
      <w:r w:rsidRPr="00DB7938">
        <w:rPr>
          <w:color w:val="385623" w:themeColor="accent6" w:themeShade="80"/>
          <w:sz w:val="28"/>
          <w:szCs w:val="28"/>
        </w:rPr>
        <w:t xml:space="preserve"> METULJA</w:t>
      </w:r>
    </w:p>
    <w:p w14:paraId="69149DDB" w14:textId="5432F909" w:rsidR="00DB7938" w:rsidRPr="00DB7938" w:rsidRDefault="00DB7938" w:rsidP="00775593">
      <w:pPr>
        <w:rPr>
          <w:color w:val="385623" w:themeColor="accent6" w:themeShade="80"/>
          <w:sz w:val="28"/>
          <w:szCs w:val="28"/>
        </w:rPr>
      </w:pPr>
      <w:r w:rsidRPr="00DB7938">
        <w:rPr>
          <w:color w:val="385623" w:themeColor="accent6" w:themeShade="80"/>
          <w:sz w:val="28"/>
          <w:szCs w:val="28"/>
        </w:rPr>
        <w:t>ZBOR: PRED KINOM DVOR OB 11.15, PRIČETEK PREDSTAVE OB 11.30</w:t>
      </w:r>
    </w:p>
    <w:tbl>
      <w:tblPr>
        <w:tblStyle w:val="Tabelamrea"/>
        <w:tblW w:w="9102" w:type="dxa"/>
        <w:tblLook w:val="04A0" w:firstRow="1" w:lastRow="0" w:firstColumn="1" w:lastColumn="0" w:noHBand="0" w:noVBand="1"/>
      </w:tblPr>
      <w:tblGrid>
        <w:gridCol w:w="1589"/>
        <w:gridCol w:w="7513"/>
      </w:tblGrid>
      <w:tr w:rsidR="00DB7938" w:rsidRPr="00DB7938" w14:paraId="1CE240E3" w14:textId="77777777" w:rsidTr="00195912">
        <w:trPr>
          <w:trHeight w:val="663"/>
        </w:trPr>
        <w:tc>
          <w:tcPr>
            <w:tcW w:w="1589" w:type="dxa"/>
            <w:shd w:val="clear" w:color="auto" w:fill="E2EFD9" w:themeFill="accent6" w:themeFillTint="33"/>
          </w:tcPr>
          <w:p w14:paraId="0C0448B8" w14:textId="77777777" w:rsidR="00DB7938" w:rsidRPr="00DB7938" w:rsidRDefault="00DB7938" w:rsidP="004A2E1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DB7938">
              <w:rPr>
                <w:b/>
                <w:bCs/>
                <w:color w:val="385623" w:themeColor="accent6" w:themeShade="80"/>
                <w:sz w:val="28"/>
                <w:szCs w:val="28"/>
              </w:rPr>
              <w:t>RAZRED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44160C4A" w14:textId="1C1BA68B" w:rsidR="00DB7938" w:rsidRPr="00DB7938" w:rsidRDefault="00DB7938" w:rsidP="004A2E1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DB7938">
              <w:rPr>
                <w:b/>
                <w:bCs/>
                <w:color w:val="385623" w:themeColor="accent6" w:themeShade="80"/>
                <w:sz w:val="28"/>
                <w:szCs w:val="28"/>
              </w:rPr>
              <w:t>SPREMSTVO</w:t>
            </w:r>
          </w:p>
        </w:tc>
      </w:tr>
      <w:tr w:rsidR="00DB7938" w:rsidRPr="00DB7938" w14:paraId="764E746E" w14:textId="77777777" w:rsidTr="00DB7938">
        <w:trPr>
          <w:trHeight w:val="693"/>
        </w:trPr>
        <w:tc>
          <w:tcPr>
            <w:tcW w:w="1589" w:type="dxa"/>
          </w:tcPr>
          <w:p w14:paraId="2EDFFB50" w14:textId="2A09A885" w:rsidR="00DB7938" w:rsidRPr="00DB7938" w:rsidRDefault="00DB7938" w:rsidP="004A2E17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DB7938">
              <w:rPr>
                <w:color w:val="385623" w:themeColor="accent6" w:themeShade="80"/>
                <w:sz w:val="28"/>
                <w:szCs w:val="28"/>
              </w:rPr>
              <w:t>2. F</w:t>
            </w:r>
          </w:p>
        </w:tc>
        <w:tc>
          <w:tcPr>
            <w:tcW w:w="7513" w:type="dxa"/>
          </w:tcPr>
          <w:p w14:paraId="11EAC32E" w14:textId="1CBA61EC" w:rsidR="00DB7938" w:rsidRPr="00DB7938" w:rsidRDefault="00DB7938" w:rsidP="004A2E17">
            <w:pPr>
              <w:rPr>
                <w:color w:val="385623" w:themeColor="accent6" w:themeShade="80"/>
                <w:sz w:val="28"/>
                <w:szCs w:val="28"/>
              </w:rPr>
            </w:pPr>
            <w:r w:rsidRPr="00DB7938">
              <w:rPr>
                <w:color w:val="385623" w:themeColor="accent6" w:themeShade="80"/>
                <w:sz w:val="28"/>
                <w:szCs w:val="28"/>
              </w:rPr>
              <w:t xml:space="preserve">Mojca Zabukovec, Mojca </w:t>
            </w:r>
            <w:proofErr w:type="spellStart"/>
            <w:r w:rsidRPr="00DB7938">
              <w:rPr>
                <w:color w:val="385623" w:themeColor="accent6" w:themeShade="80"/>
                <w:sz w:val="28"/>
                <w:szCs w:val="28"/>
              </w:rPr>
              <w:t>Mursa</w:t>
            </w:r>
            <w:proofErr w:type="spellEnd"/>
          </w:p>
        </w:tc>
      </w:tr>
      <w:tr w:rsidR="00DB7938" w:rsidRPr="00DB7938" w14:paraId="131448B8" w14:textId="77777777" w:rsidTr="00DB7938">
        <w:trPr>
          <w:trHeight w:val="663"/>
        </w:trPr>
        <w:tc>
          <w:tcPr>
            <w:tcW w:w="1589" w:type="dxa"/>
          </w:tcPr>
          <w:p w14:paraId="3AD58D0F" w14:textId="4C99339A" w:rsidR="00DB7938" w:rsidRPr="00DB7938" w:rsidRDefault="00DB7938" w:rsidP="004A2E17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DB7938">
              <w:rPr>
                <w:color w:val="385623" w:themeColor="accent6" w:themeShade="80"/>
                <w:sz w:val="28"/>
                <w:szCs w:val="28"/>
              </w:rPr>
              <w:t>2. G</w:t>
            </w:r>
          </w:p>
        </w:tc>
        <w:tc>
          <w:tcPr>
            <w:tcW w:w="7513" w:type="dxa"/>
          </w:tcPr>
          <w:p w14:paraId="3800D5BB" w14:textId="4ED01035" w:rsidR="00DB7938" w:rsidRPr="00DB7938" w:rsidRDefault="00DB7938" w:rsidP="004A2E17">
            <w:pPr>
              <w:rPr>
                <w:color w:val="385623" w:themeColor="accent6" w:themeShade="80"/>
                <w:sz w:val="28"/>
                <w:szCs w:val="28"/>
              </w:rPr>
            </w:pPr>
            <w:r w:rsidRPr="00DB7938">
              <w:rPr>
                <w:color w:val="385623" w:themeColor="accent6" w:themeShade="80"/>
                <w:sz w:val="28"/>
                <w:szCs w:val="28"/>
              </w:rPr>
              <w:t>Tanja Hrovat Ahac, Tanja Mozetič</w:t>
            </w:r>
          </w:p>
        </w:tc>
      </w:tr>
      <w:tr w:rsidR="00DB7938" w:rsidRPr="00DB7938" w14:paraId="24460776" w14:textId="77777777" w:rsidTr="00DB7938">
        <w:trPr>
          <w:trHeight w:val="693"/>
        </w:trPr>
        <w:tc>
          <w:tcPr>
            <w:tcW w:w="1589" w:type="dxa"/>
          </w:tcPr>
          <w:p w14:paraId="0C366FE5" w14:textId="18EB8DF8" w:rsidR="00DB7938" w:rsidRPr="00DB7938" w:rsidRDefault="00DB7938" w:rsidP="004A2E17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DB7938">
              <w:rPr>
                <w:color w:val="385623" w:themeColor="accent6" w:themeShade="80"/>
                <w:sz w:val="28"/>
                <w:szCs w:val="28"/>
              </w:rPr>
              <w:t>2. H</w:t>
            </w:r>
          </w:p>
        </w:tc>
        <w:tc>
          <w:tcPr>
            <w:tcW w:w="7513" w:type="dxa"/>
          </w:tcPr>
          <w:p w14:paraId="10F864F7" w14:textId="14E47AF7" w:rsidR="00DB7938" w:rsidRPr="00DB7938" w:rsidRDefault="0035585D" w:rsidP="004A2E17">
            <w:pPr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Ida Tarman Šmit</w:t>
            </w:r>
            <w:r w:rsidR="00DB7938" w:rsidRPr="00DB7938">
              <w:rPr>
                <w:color w:val="385623" w:themeColor="accent6" w:themeShade="80"/>
                <w:sz w:val="28"/>
                <w:szCs w:val="28"/>
              </w:rPr>
              <w:t>, Lidija Butina</w:t>
            </w:r>
          </w:p>
        </w:tc>
      </w:tr>
      <w:tr w:rsidR="00DB7938" w:rsidRPr="00DB7938" w14:paraId="19BBB785" w14:textId="77777777" w:rsidTr="00DB7938">
        <w:trPr>
          <w:trHeight w:val="663"/>
        </w:trPr>
        <w:tc>
          <w:tcPr>
            <w:tcW w:w="1589" w:type="dxa"/>
          </w:tcPr>
          <w:p w14:paraId="2D990865" w14:textId="1068D613" w:rsidR="00DB7938" w:rsidRPr="00DB7938" w:rsidRDefault="00DB7938" w:rsidP="004A2E17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DB7938">
              <w:rPr>
                <w:color w:val="385623" w:themeColor="accent6" w:themeShade="80"/>
                <w:sz w:val="28"/>
                <w:szCs w:val="28"/>
              </w:rPr>
              <w:t>2. K</w:t>
            </w:r>
          </w:p>
        </w:tc>
        <w:tc>
          <w:tcPr>
            <w:tcW w:w="7513" w:type="dxa"/>
          </w:tcPr>
          <w:p w14:paraId="5814317F" w14:textId="48ECFC9E" w:rsidR="00DB7938" w:rsidRPr="00DB7938" w:rsidRDefault="00DB7938" w:rsidP="004A2E17">
            <w:pPr>
              <w:rPr>
                <w:color w:val="385623" w:themeColor="accent6" w:themeShade="80"/>
                <w:sz w:val="28"/>
                <w:szCs w:val="28"/>
              </w:rPr>
            </w:pPr>
            <w:r w:rsidRPr="00DB7938">
              <w:rPr>
                <w:color w:val="385623" w:themeColor="accent6" w:themeShade="80"/>
                <w:sz w:val="28"/>
                <w:szCs w:val="28"/>
              </w:rPr>
              <w:t xml:space="preserve">Sabina </w:t>
            </w:r>
            <w:proofErr w:type="spellStart"/>
            <w:r w:rsidRPr="00DB7938">
              <w:rPr>
                <w:color w:val="385623" w:themeColor="accent6" w:themeShade="80"/>
                <w:sz w:val="28"/>
                <w:szCs w:val="28"/>
              </w:rPr>
              <w:t>Vute</w:t>
            </w:r>
            <w:proofErr w:type="spellEnd"/>
            <w:r w:rsidRPr="00DB7938">
              <w:rPr>
                <w:color w:val="385623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DB7938">
              <w:rPr>
                <w:color w:val="385623" w:themeColor="accent6" w:themeShade="80"/>
                <w:sz w:val="28"/>
                <w:szCs w:val="28"/>
              </w:rPr>
              <w:t>Kosednar</w:t>
            </w:r>
            <w:proofErr w:type="spellEnd"/>
            <w:r w:rsidRPr="00DB7938"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</w:tr>
      <w:tr w:rsidR="00DB7938" w:rsidRPr="00DB7938" w14:paraId="65D4A6DD" w14:textId="77777777" w:rsidTr="00DB7938">
        <w:trPr>
          <w:trHeight w:val="663"/>
        </w:trPr>
        <w:tc>
          <w:tcPr>
            <w:tcW w:w="1589" w:type="dxa"/>
          </w:tcPr>
          <w:p w14:paraId="517C2FC0" w14:textId="30084639" w:rsidR="00DB7938" w:rsidRPr="00DB7938" w:rsidRDefault="00DB7938" w:rsidP="004A2E17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DB7938">
              <w:rPr>
                <w:color w:val="385623" w:themeColor="accent6" w:themeShade="80"/>
                <w:sz w:val="28"/>
                <w:szCs w:val="28"/>
              </w:rPr>
              <w:t>2. L</w:t>
            </w:r>
          </w:p>
        </w:tc>
        <w:tc>
          <w:tcPr>
            <w:tcW w:w="7513" w:type="dxa"/>
          </w:tcPr>
          <w:p w14:paraId="5F94AD99" w14:textId="13E0BDB7" w:rsidR="00DB7938" w:rsidRPr="00DB7938" w:rsidRDefault="00DB7938" w:rsidP="004A2E17">
            <w:pPr>
              <w:rPr>
                <w:color w:val="385623" w:themeColor="accent6" w:themeShade="80"/>
                <w:sz w:val="28"/>
                <w:szCs w:val="28"/>
              </w:rPr>
            </w:pPr>
            <w:r w:rsidRPr="00DB7938">
              <w:rPr>
                <w:color w:val="385623" w:themeColor="accent6" w:themeShade="80"/>
                <w:sz w:val="28"/>
                <w:szCs w:val="28"/>
              </w:rPr>
              <w:t>Ksenija Lovrec, Tamara Tekavec</w:t>
            </w:r>
          </w:p>
        </w:tc>
      </w:tr>
    </w:tbl>
    <w:p w14:paraId="2722F90D" w14:textId="77777777" w:rsidR="0012376A" w:rsidRDefault="0012376A" w:rsidP="00775593">
      <w:pPr>
        <w:rPr>
          <w:color w:val="C00000"/>
          <w:sz w:val="28"/>
          <w:szCs w:val="28"/>
        </w:rPr>
      </w:pPr>
    </w:p>
    <w:p w14:paraId="4F616EC0" w14:textId="434391F5" w:rsidR="00775593" w:rsidRPr="00DB7938" w:rsidRDefault="00DB7938" w:rsidP="00775593">
      <w:pPr>
        <w:rPr>
          <w:color w:val="C00000"/>
          <w:sz w:val="28"/>
          <w:szCs w:val="28"/>
        </w:rPr>
      </w:pPr>
      <w:r w:rsidRPr="00DB7938">
        <w:rPr>
          <w:color w:val="C00000"/>
          <w:sz w:val="28"/>
          <w:szCs w:val="28"/>
        </w:rPr>
        <w:t xml:space="preserve">Navodila spremljevalcem: Preverite prisotnost dijakov in spremstvo pri ogledu filma. </w:t>
      </w:r>
      <w:r w:rsidR="0035585D">
        <w:rPr>
          <w:color w:val="C00000"/>
          <w:sz w:val="28"/>
          <w:szCs w:val="28"/>
        </w:rPr>
        <w:t xml:space="preserve">Število prisotnih dijakov sporočite Mojci </w:t>
      </w:r>
      <w:proofErr w:type="spellStart"/>
      <w:r w:rsidR="0035585D">
        <w:rPr>
          <w:color w:val="C00000"/>
          <w:sz w:val="28"/>
          <w:szCs w:val="28"/>
        </w:rPr>
        <w:t>Mursa</w:t>
      </w:r>
      <w:proofErr w:type="spellEnd"/>
      <w:r w:rsidR="0035585D">
        <w:rPr>
          <w:color w:val="C00000"/>
          <w:sz w:val="28"/>
          <w:szCs w:val="28"/>
        </w:rPr>
        <w:t xml:space="preserve">, </w:t>
      </w:r>
      <w:r w:rsidR="008D5A70">
        <w:rPr>
          <w:color w:val="C00000"/>
          <w:sz w:val="28"/>
          <w:szCs w:val="28"/>
        </w:rPr>
        <w:t xml:space="preserve"> ki s</w:t>
      </w:r>
      <w:r w:rsidR="0035585D">
        <w:rPr>
          <w:color w:val="C00000"/>
          <w:sz w:val="28"/>
          <w:szCs w:val="28"/>
        </w:rPr>
        <w:t>kupno število prisotnih dijakov javi pri blagajni</w:t>
      </w:r>
      <w:r w:rsidR="008D5A70">
        <w:rPr>
          <w:color w:val="C00000"/>
          <w:sz w:val="28"/>
          <w:szCs w:val="28"/>
        </w:rPr>
        <w:t xml:space="preserve"> kina</w:t>
      </w:r>
      <w:r w:rsidR="0035585D">
        <w:rPr>
          <w:color w:val="C00000"/>
          <w:sz w:val="28"/>
          <w:szCs w:val="28"/>
        </w:rPr>
        <w:t>.</w:t>
      </w:r>
    </w:p>
    <w:p w14:paraId="1C9D8343" w14:textId="77777777" w:rsidR="00B20594" w:rsidRDefault="00B20594"/>
    <w:sectPr w:rsidR="00B2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94"/>
    <w:rsid w:val="00104AA4"/>
    <w:rsid w:val="0012376A"/>
    <w:rsid w:val="00195912"/>
    <w:rsid w:val="0023011E"/>
    <w:rsid w:val="00256D4A"/>
    <w:rsid w:val="002B54B9"/>
    <w:rsid w:val="0035585D"/>
    <w:rsid w:val="006A5A22"/>
    <w:rsid w:val="00775593"/>
    <w:rsid w:val="008D5A70"/>
    <w:rsid w:val="00B20594"/>
    <w:rsid w:val="00B877D8"/>
    <w:rsid w:val="00C41844"/>
    <w:rsid w:val="00D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D90F"/>
  <w15:chartTrackingRefBased/>
  <w15:docId w15:val="{C56D7535-F386-4C6B-872F-BC23DA08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B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Bevec</dc:creator>
  <cp:keywords/>
  <dc:description/>
  <cp:lastModifiedBy>Polona Bevec</cp:lastModifiedBy>
  <cp:revision>11</cp:revision>
  <dcterms:created xsi:type="dcterms:W3CDTF">2023-10-02T12:39:00Z</dcterms:created>
  <dcterms:modified xsi:type="dcterms:W3CDTF">2023-10-03T08:08:00Z</dcterms:modified>
</cp:coreProperties>
</file>